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10C94" w14:textId="77777777" w:rsidR="00400438" w:rsidRPr="00284979" w:rsidRDefault="00400438" w:rsidP="007305D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6FC7FB4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Центр образования цифрового и гуманитарного</w:t>
      </w:r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 xml:space="preserve"> профилей «Точка роста» в МБОУ СОШ № 5 </w:t>
      </w:r>
      <w:proofErr w:type="spellStart"/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>г.Алейска</w:t>
      </w:r>
      <w:proofErr w:type="spellEnd"/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 был открыт в сентябре 2020 года в рамках федерального проекта «Современная школа».</w:t>
      </w:r>
    </w:p>
    <w:p w14:paraId="3FBBF27C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Цель деятельности Центра образования «Точка роста»: созд</w:t>
      </w:r>
      <w:bookmarkStart w:id="0" w:name="_GoBack"/>
      <w:bookmarkEnd w:id="0"/>
      <w:r w:rsidRPr="00284979">
        <w:rPr>
          <w:rFonts w:ascii="Times New Roman" w:eastAsia="Times New Roman" w:hAnsi="Times New Roman" w:cs="Times New Roman"/>
          <w:sz w:val="26"/>
          <w:szCs w:val="26"/>
        </w:rPr>
        <w:t>ание условий для внедрения на всех уровнях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 и гуманитарного профилей.</w:t>
      </w:r>
    </w:p>
    <w:p w14:paraId="28524D93" w14:textId="77777777" w:rsidR="00305095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В Центре образования «Точка роста» работают квалифицированные, подготовленные педагоги, которые освоили и продолжают осваивать новые современные технологии. </w:t>
      </w:r>
    </w:p>
    <w:p w14:paraId="7876C1A9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Новое оборудование Центра позволяет реализовывать не только общеобразовательные программы по предметам «Информатика», «Технология», «ОБЖ» с обновленным содержанием и материально-технической базой, но и программы дополнительного цифровой и гуманитарной направленности, шахматное обучение, проектную и внеурочную деятельность.</w:t>
      </w:r>
    </w:p>
    <w:p w14:paraId="7EF0789C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Обучаясь на базе Центра образования, школьники приобретают навыки работы в команде, готовятся к участию в различных конкурсах и соревнованиях, работают с ноутбуками, используют высокоскоростной интернет и другие ресурсы Центра, которые служат повышению качества и доступности образования.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14:paraId="6A500190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В результате работы Центра школьники активнее уча</w:t>
      </w:r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>ствуют в конкурсах, олимпиадах.</w:t>
      </w:r>
    </w:p>
    <w:p w14:paraId="1A58EC1F" w14:textId="77777777" w:rsidR="00A906BB" w:rsidRPr="00284979" w:rsidRDefault="00A906BB" w:rsidP="00730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В истекшем периоде на базе центра «Точка роста» неоднократно проводилось обучение с применением электронных форм обучения. Работа реализовывалась через цифровые образовательные платформы: «</w:t>
      </w:r>
      <w:proofErr w:type="spellStart"/>
      <w:r w:rsidRPr="00284979">
        <w:rPr>
          <w:rFonts w:ascii="Times New Roman" w:eastAsia="Times New Roman" w:hAnsi="Times New Roman" w:cs="Times New Roman"/>
          <w:sz w:val="26"/>
          <w:szCs w:val="26"/>
        </w:rPr>
        <w:t>Я.Класс</w:t>
      </w:r>
      <w:proofErr w:type="spellEnd"/>
      <w:r w:rsidRPr="00284979">
        <w:rPr>
          <w:rFonts w:ascii="Times New Roman" w:eastAsia="Times New Roman" w:hAnsi="Times New Roman" w:cs="Times New Roman"/>
          <w:sz w:val="26"/>
          <w:szCs w:val="26"/>
        </w:rPr>
        <w:t>», «</w:t>
      </w:r>
      <w:proofErr w:type="spellStart"/>
      <w:r w:rsidRPr="0028497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0672FEF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Ученики 8-9 классов приняли участие в дистанционных диагностических работах по функциональной грамотности в РЭШ.</w:t>
      </w:r>
    </w:p>
    <w:p w14:paraId="71A6D962" w14:textId="77777777" w:rsidR="00A906BB" w:rsidRPr="00284979" w:rsidRDefault="00A906BB" w:rsidP="007305D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Pr="00284979">
        <w:rPr>
          <w:rFonts w:ascii="Times New Roman" w:eastAsia="Times New Roman" w:hAnsi="Times New Roman" w:cs="Times New Roman"/>
          <w:sz w:val="26"/>
          <w:szCs w:val="26"/>
        </w:rPr>
        <w:t>Учи.ру</w:t>
      </w:r>
      <w:proofErr w:type="spellEnd"/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 педагогами школы был организован мониторинг знаний учащихся 6-8 классов в </w:t>
      </w:r>
      <w:proofErr w:type="gramStart"/>
      <w:r w:rsidRPr="00284979">
        <w:rPr>
          <w:rFonts w:ascii="Times New Roman" w:eastAsia="Times New Roman" w:hAnsi="Times New Roman" w:cs="Times New Roman"/>
          <w:sz w:val="26"/>
          <w:szCs w:val="26"/>
        </w:rPr>
        <w:t>он-лайн</w:t>
      </w:r>
      <w:proofErr w:type="gramEnd"/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 режиме. Ученикам понравилась новая форма контрольных работ. </w:t>
      </w:r>
    </w:p>
    <w:p w14:paraId="28EE8495" w14:textId="77777777" w:rsidR="00A906BB" w:rsidRPr="00284979" w:rsidRDefault="00A906BB" w:rsidP="007305D9">
      <w:pPr>
        <w:tabs>
          <w:tab w:val="left" w:pos="567"/>
          <w:tab w:val="left" w:pos="709"/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sz w:val="26"/>
          <w:szCs w:val="26"/>
        </w:rPr>
        <w:t>Ребята приняли участие в мероприятиях:</w:t>
      </w:r>
    </w:p>
    <w:p w14:paraId="616104E5" w14:textId="77777777" w:rsidR="00A906BB" w:rsidRPr="00284979" w:rsidRDefault="00A906BB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Всероссийская онлайн олимпиада «Безопасные дороги», </w:t>
      </w:r>
    </w:p>
    <w:p w14:paraId="6205AAF1" w14:textId="77777777" w:rsidR="00CB5FBC" w:rsidRPr="0028497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 xml:space="preserve">Олимпиада по финансовой грамотности и предпринимательству на </w:t>
      </w:r>
      <w:proofErr w:type="spellStart"/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14:paraId="0E7BD305" w14:textId="77777777" w:rsidR="00CB5FBC" w:rsidRPr="00284979" w:rsidRDefault="007305D9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 xml:space="preserve">Марафоны </w:t>
      </w:r>
      <w:r w:rsidR="00CB5FBC" w:rsidRPr="0028497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proofErr w:type="spellStart"/>
      <w:r w:rsidR="00CB5FBC" w:rsidRPr="00284979">
        <w:rPr>
          <w:rFonts w:ascii="Times New Roman" w:eastAsia="Times New Roman" w:hAnsi="Times New Roman" w:cs="Times New Roman"/>
          <w:bCs/>
          <w:sz w:val="26"/>
          <w:szCs w:val="26"/>
        </w:rPr>
        <w:t>Учи.ру</w:t>
      </w:r>
      <w:proofErr w:type="spellEnd"/>
    </w:p>
    <w:p w14:paraId="3F5B16C5" w14:textId="77777777" w:rsidR="00CB5FBC" w:rsidRPr="0028497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 xml:space="preserve">Уроки Цифры </w:t>
      </w:r>
    </w:p>
    <w:p w14:paraId="24856700" w14:textId="77777777" w:rsidR="00CB5FBC" w:rsidRPr="0028497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>Районный шахматный турнир «Юный шахматист»</w:t>
      </w:r>
    </w:p>
    <w:p w14:paraId="2CCD1FE7" w14:textId="77777777" w:rsidR="00CB5FBC" w:rsidRPr="00284979" w:rsidRDefault="00CB5FBC" w:rsidP="007305D9">
      <w:pPr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Cs/>
          <w:sz w:val="26"/>
          <w:szCs w:val="26"/>
        </w:rPr>
        <w:t>Дистанционный веб-квест «Интересная информатика»</w:t>
      </w:r>
    </w:p>
    <w:p w14:paraId="544D9D89" w14:textId="77777777" w:rsidR="00CB5FBC" w:rsidRPr="00284979" w:rsidRDefault="00CB5FBC" w:rsidP="007305D9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r w:rsidRPr="00284979">
        <w:rPr>
          <w:rFonts w:ascii="Times New Roman" w:eastAsia="Times New Roman" w:hAnsi="Times New Roman" w:cs="Times New Roman"/>
          <w:b/>
          <w:sz w:val="26"/>
          <w:szCs w:val="26"/>
        </w:rPr>
        <w:t xml:space="preserve"> Центре «Точка роста» функционируют программы:</w:t>
      </w:r>
    </w:p>
    <w:p w14:paraId="40A16896" w14:textId="77777777" w:rsidR="007305D9" w:rsidRPr="00284979" w:rsidRDefault="00CB5FBC" w:rsidP="0030509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33AB9" w:rsidRPr="00284979">
        <w:rPr>
          <w:rFonts w:ascii="Times New Roman" w:eastAsia="Times New Roman" w:hAnsi="Times New Roman" w:cs="Times New Roman"/>
          <w:sz w:val="26"/>
          <w:szCs w:val="26"/>
        </w:rPr>
        <w:t xml:space="preserve"> Су</w:t>
      </w:r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>венирная лавка»</w:t>
      </w:r>
    </w:p>
    <w:p w14:paraId="0B3617D7" w14:textId="77777777" w:rsidR="007305D9" w:rsidRPr="0028497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«Безопасность жизнедеятельности»</w:t>
      </w:r>
    </w:p>
    <w:p w14:paraId="353D4250" w14:textId="77777777" w:rsidR="007305D9" w:rsidRPr="00284979" w:rsidRDefault="007305D9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05095" w:rsidRPr="00284979">
        <w:rPr>
          <w:rFonts w:ascii="Times New Roman" w:eastAsia="Times New Roman" w:hAnsi="Times New Roman" w:cs="Times New Roman"/>
          <w:sz w:val="26"/>
          <w:szCs w:val="26"/>
        </w:rPr>
        <w:t xml:space="preserve"> Первая помощь»</w:t>
      </w:r>
    </w:p>
    <w:p w14:paraId="0A25BB2D" w14:textId="77777777" w:rsidR="00A906BB" w:rsidRPr="00284979" w:rsidRDefault="00305095" w:rsidP="007305D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>Шахматы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48A6518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sz w:val="26"/>
          <w:szCs w:val="26"/>
        </w:rPr>
        <w:t xml:space="preserve">Кадровый состав Центра: </w:t>
      </w:r>
    </w:p>
    <w:p w14:paraId="2C5528F4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Руководитель </w:t>
      </w:r>
    </w:p>
    <w:p w14:paraId="5A10ED4F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дополнительного образования </w:t>
      </w:r>
    </w:p>
    <w:p w14:paraId="566CD347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lastRenderedPageBreak/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Педагог-организатор </w:t>
      </w:r>
    </w:p>
    <w:p w14:paraId="27F233FE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шахматам </w:t>
      </w:r>
    </w:p>
    <w:p w14:paraId="11C17204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 по предмету «ОБЖ» </w:t>
      </w:r>
    </w:p>
    <w:p w14:paraId="453FB5A8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 xml:space="preserve">Педагоги по предмету «Технология» </w:t>
      </w:r>
    </w:p>
    <w:p w14:paraId="3828BC55" w14:textId="77777777" w:rsidR="00A906BB" w:rsidRPr="00284979" w:rsidRDefault="00A906BB" w:rsidP="007305D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•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ab/>
        <w:t>Педагог по предмету «Информатика»</w:t>
      </w:r>
    </w:p>
    <w:p w14:paraId="0DCDDB9A" w14:textId="77777777" w:rsidR="00A906BB" w:rsidRPr="00284979" w:rsidRDefault="00433AB9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Эффективное </w:t>
      </w:r>
      <w:r w:rsidR="00A906BB"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использование оборудования Центра. </w:t>
      </w:r>
    </w:p>
    <w:p w14:paraId="2D6E6ACE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Обучающиеся 5-11классов на новом оборудовании осваивают предметы «ОБЖ», «Информатика» и «Технология». </w:t>
      </w:r>
    </w:p>
    <w:p w14:paraId="00041BBC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В целях эффективного усвоения учебного материала на уроках </w:t>
      </w: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«Основы безопасности жизнедеятельности» 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</w:p>
    <w:p w14:paraId="38A8A5EF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Работа проводится по следующим направлениям: </w:t>
      </w:r>
    </w:p>
    <w:p w14:paraId="38F282DD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Изучение Правил дорожного движения. Профилактика ДТП. </w:t>
      </w:r>
    </w:p>
    <w:p w14:paraId="4A933319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В целях активизации работы по предупреждению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подростков во время каникул, в школе проводится систематическая работа, которая включает, интерактивные уроки с применением онлайн-тренажёров, классные часы, инструктажи, беседы и родительское собрание. При подаче материала активно используется интерактивное оборудование, онлайн-тренажеры на портале </w:t>
      </w:r>
      <w:proofErr w:type="spellStart"/>
      <w:r w:rsidRPr="00284979">
        <w:rPr>
          <w:rFonts w:ascii="Times New Roman" w:eastAsia="Times New Roman" w:hAnsi="Times New Roman" w:cs="Times New Roman"/>
          <w:sz w:val="26"/>
          <w:szCs w:val="26"/>
        </w:rPr>
        <w:t>вдпо.рф</w:t>
      </w:r>
      <w:proofErr w:type="spellEnd"/>
    </w:p>
    <w:p w14:paraId="0C1C259E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Пожарная безопасность. </w:t>
      </w:r>
    </w:p>
    <w:p w14:paraId="2EDBE894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Мероприятия по действиям в ЧС и гражданская оборона. </w:t>
      </w:r>
    </w:p>
    <w:p w14:paraId="457648DC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14:paraId="65D60A9E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По плану школы проводится учебная эвакуация при пожаре. Интерактивные занятия с применением онлайн-тренажёров для закрепления и </w:t>
      </w:r>
      <w:proofErr w:type="spellStart"/>
      <w:r w:rsidRPr="00284979">
        <w:rPr>
          <w:rFonts w:ascii="Times New Roman" w:eastAsia="Times New Roman" w:hAnsi="Times New Roman" w:cs="Times New Roman"/>
          <w:sz w:val="26"/>
          <w:szCs w:val="26"/>
        </w:rPr>
        <w:t>отрабатывания</w:t>
      </w:r>
      <w:proofErr w:type="spellEnd"/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 навыков при ЧС. </w:t>
      </w:r>
    </w:p>
    <w:p w14:paraId="5F624269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Подготовка и развитие кабинета ОБЖ. </w:t>
      </w:r>
    </w:p>
    <w:p w14:paraId="579AAF61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С внедрением «Точки роста» произошло обновление предметной области «ОБЖ» позволило увеличить количество интерактивных и практических занятий при изучении данного предмета. </w:t>
      </w:r>
    </w:p>
    <w:p w14:paraId="6446F207" w14:textId="77777777" w:rsidR="00A906BB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Можно с уверенностью сказать, появление «Точки роста» внесло положительную динамику в образовательный процесс. Появилась возможность увеличить количество интерактивных и практических занятий. Ученики активно используют демонстрационное оборудование, позволяющее имитировать разные по виду повреждения при ожогах, обморожениях, переломах и на практике учатся методам оказания первой помощи. Нельзя оставить без внимания интерактивные технологии – для развития коммуникативных и творческих способностей учащихся, для формирования умения работать в команде, что очень важно для групповых видов учебной работы. Используемые технологии способствуют повышению интереса детей к предмету, развивают логическое мышление и понимание того, что предмет ОБЖ один из важных предметов, обучающий детей правильно ориентироваться в современной жизни. </w:t>
      </w:r>
    </w:p>
    <w:p w14:paraId="10BFF5ED" w14:textId="77777777" w:rsidR="00433AB9" w:rsidRPr="00284979" w:rsidRDefault="00A906BB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На уроках </w:t>
      </w:r>
      <w:r w:rsidRPr="00284979">
        <w:rPr>
          <w:rFonts w:ascii="Times New Roman" w:eastAsia="Times New Roman" w:hAnsi="Times New Roman" w:cs="Times New Roman"/>
          <w:b/>
          <w:sz w:val="26"/>
          <w:szCs w:val="26"/>
        </w:rPr>
        <w:t>информатики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 максимально используются интерактивный комплекс, принтер, сканер, ноутбуки, ноутбук для учителя. </w:t>
      </w:r>
    </w:p>
    <w:p w14:paraId="2F4A307C" w14:textId="77777777" w:rsidR="00A906BB" w:rsidRPr="00284979" w:rsidRDefault="00400438" w:rsidP="007305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 xml:space="preserve"> сентября 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2022 года 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>май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2023 года 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>учащиеся 5-9 классов приняли участие в уроках цифровой грамотности («Урок цифры»)</w:t>
      </w: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 xml:space="preserve">Ученики с интересом погрузились в изучение мира цифровых технологий, выполняя задания онлайн - тренажёра, они в игровой форме попробовали себя в роли настоящих исследователей данных. Многие из них уже сейчас понимают значимость полученных знаний в современном мире. </w:t>
      </w:r>
    </w:p>
    <w:p w14:paraId="4C32BF0A" w14:textId="77777777" w:rsidR="00433AB9" w:rsidRPr="00284979" w:rsidRDefault="00433AB9" w:rsidP="00433A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 xml:space="preserve">Благодаря активному использованию оборудования (ноутбуки, проектор) в рамках предметной области «Технология» школьникам 6 – 9 классов представится возможным осуществлять проектную деятельность. </w:t>
      </w:r>
    </w:p>
    <w:p w14:paraId="51D7D319" w14:textId="77777777" w:rsidR="00A906BB" w:rsidRPr="00284979" w:rsidRDefault="00433AB9" w:rsidP="00433A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4979">
        <w:rPr>
          <w:rFonts w:ascii="Times New Roman" w:eastAsia="Times New Roman" w:hAnsi="Times New Roman" w:cs="Times New Roman"/>
          <w:sz w:val="26"/>
          <w:szCs w:val="26"/>
        </w:rPr>
        <w:t>Имея постоянный выход в Интернет, позволяет использовать веб-сервис LearningApps.org, 7 классов создают онлайн упражнения по темам: «Кулинария», «Искусство оформления блюд», «Волшебный мир тканей», «Силуэт и стиль в одежде», используя шаблоны «Таблица соответствий», «Викторина с выбором правильного ответа», «Классификация». С помощью Веб-сервиса LearningApps.org учащиеся проверяют свои знания и получают необходимую дополн</w:t>
      </w:r>
      <w:r w:rsidR="00C3319D" w:rsidRPr="00284979">
        <w:rPr>
          <w:rFonts w:ascii="Times New Roman" w:eastAsia="Times New Roman" w:hAnsi="Times New Roman" w:cs="Times New Roman"/>
          <w:sz w:val="26"/>
          <w:szCs w:val="26"/>
        </w:rPr>
        <w:t>ительную информацию по предмету</w:t>
      </w:r>
      <w:r w:rsidR="00A906BB" w:rsidRPr="0028497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sectPr w:rsidR="00A906BB" w:rsidRPr="0028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1EA"/>
    <w:multiLevelType w:val="hybridMultilevel"/>
    <w:tmpl w:val="5C4C5A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042972"/>
    <w:multiLevelType w:val="hybridMultilevel"/>
    <w:tmpl w:val="C9682960"/>
    <w:lvl w:ilvl="0" w:tplc="11568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5B7"/>
    <w:rsid w:val="001E50FC"/>
    <w:rsid w:val="00284979"/>
    <w:rsid w:val="002A5E83"/>
    <w:rsid w:val="00305095"/>
    <w:rsid w:val="00381F3A"/>
    <w:rsid w:val="00386286"/>
    <w:rsid w:val="003D47DF"/>
    <w:rsid w:val="00400438"/>
    <w:rsid w:val="00433AB9"/>
    <w:rsid w:val="007305D9"/>
    <w:rsid w:val="007701F1"/>
    <w:rsid w:val="00A906BB"/>
    <w:rsid w:val="00BE75B7"/>
    <w:rsid w:val="00C3319D"/>
    <w:rsid w:val="00CB224E"/>
    <w:rsid w:val="00CB5FBC"/>
    <w:rsid w:val="00D0321E"/>
    <w:rsid w:val="00F15B03"/>
    <w:rsid w:val="00F1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C7DB"/>
  <w15:docId w15:val="{8D5DD81D-D884-4D87-845F-54990A3D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174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1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1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7701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2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817C-BEE5-4F73-B3DC-1C7AEA76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 f</cp:lastModifiedBy>
  <cp:revision>4</cp:revision>
  <cp:lastPrinted>2023-07-20T02:36:00Z</cp:lastPrinted>
  <dcterms:created xsi:type="dcterms:W3CDTF">2023-07-20T03:55:00Z</dcterms:created>
  <dcterms:modified xsi:type="dcterms:W3CDTF">2023-07-20T03:58:00Z</dcterms:modified>
</cp:coreProperties>
</file>